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EFAC" w14:textId="313324E5" w:rsidR="00F14597" w:rsidRPr="0030105C" w:rsidRDefault="00F14597" w:rsidP="00F14597">
      <w:pPr>
        <w:rPr>
          <w:rFonts w:ascii="Helvetica Neue" w:eastAsia="Times New Roman" w:hAnsi="Helvetica Neue" w:cs="Times New Roman"/>
          <w:lang w:eastAsia="en-GB"/>
        </w:rPr>
      </w:pPr>
      <w:r>
        <w:rPr>
          <w:rFonts w:ascii="Helvetica Neue" w:eastAsia="Times New Roman" w:hAnsi="Helvetica Neue" w:cs="Segoe UI"/>
          <w:b/>
          <w:bCs/>
          <w:color w:val="183247"/>
          <w:sz w:val="33"/>
          <w:szCs w:val="33"/>
          <w:shd w:val="clear" w:color="auto" w:fill="FFFFFF"/>
          <w:lang w:eastAsia="en-GB"/>
        </w:rPr>
        <w:t>C</w:t>
      </w:r>
      <w:r w:rsidRPr="0030105C">
        <w:rPr>
          <w:rFonts w:ascii="Helvetica Neue" w:eastAsia="Times New Roman" w:hAnsi="Helvetica Neue" w:cs="Segoe UI"/>
          <w:b/>
          <w:bCs/>
          <w:color w:val="183247"/>
          <w:sz w:val="33"/>
          <w:szCs w:val="33"/>
          <w:shd w:val="clear" w:color="auto" w:fill="FFFFFF"/>
          <w:lang w:eastAsia="en-GB"/>
        </w:rPr>
        <w:t xml:space="preserve">ustomer </w:t>
      </w:r>
      <w:r>
        <w:rPr>
          <w:rFonts w:ascii="Helvetica Neue" w:eastAsia="Times New Roman" w:hAnsi="Helvetica Neue" w:cs="Segoe UI"/>
          <w:b/>
          <w:bCs/>
          <w:color w:val="183247"/>
          <w:sz w:val="33"/>
          <w:szCs w:val="33"/>
          <w:shd w:val="clear" w:color="auto" w:fill="FFFFFF"/>
          <w:lang w:eastAsia="en-GB"/>
        </w:rPr>
        <w:t>P</w:t>
      </w:r>
      <w:r w:rsidRPr="0030105C">
        <w:rPr>
          <w:rFonts w:ascii="Helvetica Neue" w:eastAsia="Times New Roman" w:hAnsi="Helvetica Neue" w:cs="Segoe UI"/>
          <w:b/>
          <w:bCs/>
          <w:color w:val="183247"/>
          <w:sz w:val="33"/>
          <w:szCs w:val="33"/>
          <w:shd w:val="clear" w:color="auto" w:fill="FFFFFF"/>
          <w:lang w:eastAsia="en-GB"/>
        </w:rPr>
        <w:t>ortal</w:t>
      </w:r>
      <w:r w:rsidR="00346314">
        <w:rPr>
          <w:rFonts w:ascii="Helvetica Neue" w:eastAsia="Times New Roman" w:hAnsi="Helvetica Neue" w:cs="Segoe UI"/>
          <w:b/>
          <w:bCs/>
          <w:color w:val="183247"/>
          <w:sz w:val="33"/>
          <w:szCs w:val="33"/>
          <w:shd w:val="clear" w:color="auto" w:fill="FFFFFF"/>
          <w:lang w:eastAsia="en-GB"/>
        </w:rPr>
        <w:t xml:space="preserve"> Overview</w:t>
      </w:r>
    </w:p>
    <w:p w14:paraId="158E70A1" w14:textId="08314280" w:rsidR="00F14597" w:rsidRDefault="00F14597" w:rsidP="00F14597">
      <w:pPr>
        <w:rPr>
          <w:rFonts w:ascii="Helvetica Neue" w:hAnsi="Helvetica Neue"/>
        </w:rPr>
      </w:pPr>
    </w:p>
    <w:p w14:paraId="64D0F034" w14:textId="77777777" w:rsidR="00B31DD8" w:rsidRPr="0030105C" w:rsidRDefault="00B31DD8" w:rsidP="00F14597">
      <w:pPr>
        <w:rPr>
          <w:rFonts w:ascii="Helvetica Neue" w:hAnsi="Helvetica Neue"/>
        </w:rPr>
      </w:pPr>
    </w:p>
    <w:p w14:paraId="4BC9AA78" w14:textId="16521EA7" w:rsidR="00150EF4" w:rsidRDefault="00150EF4" w:rsidP="00E17A24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Our Customer Portal allows you to do a range of functions such as notifying the centre of an absence, booking a make-up lesson, checking your family account balance, making a payment (if your centre has this option), and updating your contact details.</w:t>
      </w:r>
    </w:p>
    <w:p w14:paraId="43B02485" w14:textId="77777777" w:rsidR="00150EF4" w:rsidRDefault="00150EF4" w:rsidP="00E17A24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15D77BFB" w14:textId="129D9D81" w:rsidR="00F14597" w:rsidRDefault="00F14597" w:rsidP="00E17A24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 w:rsidRPr="0030105C">
        <w:rPr>
          <w:rFonts w:ascii="Helvetica Neue" w:hAnsi="Helvetica Neue"/>
          <w:sz w:val="20"/>
          <w:szCs w:val="20"/>
        </w:rPr>
        <w:t xml:space="preserve">1. </w:t>
      </w:r>
      <w:r w:rsidR="00346314" w:rsidRPr="00A96DD0">
        <w:rPr>
          <w:rFonts w:ascii="Helvetica Neue" w:hAnsi="Helvetica Neue"/>
          <w:b/>
          <w:bCs/>
          <w:sz w:val="20"/>
          <w:szCs w:val="20"/>
        </w:rPr>
        <w:t>Home</w:t>
      </w:r>
      <w:r w:rsidR="00346314">
        <w:rPr>
          <w:rFonts w:ascii="Helvetica Neue" w:hAnsi="Helvetica Neue"/>
          <w:sz w:val="20"/>
          <w:szCs w:val="20"/>
        </w:rPr>
        <w:t xml:space="preserve"> screen</w:t>
      </w:r>
    </w:p>
    <w:p w14:paraId="574F6D00" w14:textId="3E69EBD5" w:rsidR="00346314" w:rsidRDefault="000F281C" w:rsidP="00E17A24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Here you can: see</w:t>
      </w:r>
      <w:r w:rsidR="00346314">
        <w:rPr>
          <w:rFonts w:ascii="Helvetica Neue" w:hAnsi="Helvetica Neue"/>
          <w:sz w:val="20"/>
          <w:szCs w:val="20"/>
        </w:rPr>
        <w:t xml:space="preserve"> your family name</w:t>
      </w:r>
      <w:r>
        <w:rPr>
          <w:rFonts w:ascii="Helvetica Neue" w:hAnsi="Helvetica Neue"/>
          <w:sz w:val="20"/>
          <w:szCs w:val="20"/>
        </w:rPr>
        <w:t>;</w:t>
      </w:r>
      <w:r w:rsidR="00346314">
        <w:rPr>
          <w:rFonts w:ascii="Helvetica Neue" w:hAnsi="Helvetica Neue"/>
          <w:sz w:val="20"/>
          <w:szCs w:val="20"/>
        </w:rPr>
        <w:t xml:space="preserve"> view any Customer Portal messages from your centre</w:t>
      </w:r>
      <w:r>
        <w:rPr>
          <w:rFonts w:ascii="Helvetica Neue" w:hAnsi="Helvetica Neue"/>
          <w:sz w:val="20"/>
          <w:szCs w:val="20"/>
        </w:rPr>
        <w:t>;</w:t>
      </w:r>
      <w:r w:rsidR="00346314">
        <w:rPr>
          <w:rFonts w:ascii="Helvetica Neue" w:hAnsi="Helvetica Neue"/>
          <w:sz w:val="20"/>
          <w:szCs w:val="20"/>
        </w:rPr>
        <w:t xml:space="preserve"> view your family balance</w:t>
      </w:r>
      <w:r>
        <w:rPr>
          <w:rFonts w:ascii="Helvetica Neue" w:hAnsi="Helvetica Neue"/>
          <w:sz w:val="20"/>
          <w:szCs w:val="20"/>
        </w:rPr>
        <w:t>;</w:t>
      </w:r>
      <w:r w:rsidR="00346314">
        <w:rPr>
          <w:rFonts w:ascii="Helvetica Neue" w:hAnsi="Helvetica Neue"/>
          <w:sz w:val="20"/>
          <w:szCs w:val="20"/>
        </w:rPr>
        <w:t xml:space="preserve"> and see your enrolled students. Your navigation tabs are on the </w:t>
      </w:r>
      <w:r>
        <w:rPr>
          <w:rFonts w:ascii="Helvetica Neue" w:hAnsi="Helvetica Neue"/>
          <w:sz w:val="20"/>
          <w:szCs w:val="20"/>
        </w:rPr>
        <w:t>left-hand</w:t>
      </w:r>
      <w:r w:rsidR="00346314">
        <w:rPr>
          <w:rFonts w:ascii="Helvetica Neue" w:hAnsi="Helvetica Neue"/>
          <w:sz w:val="20"/>
          <w:szCs w:val="20"/>
        </w:rPr>
        <w:t xml:space="preserve"> side. Anything blue in the main window is hyperlinked so you can click for quick access to those areas (</w:t>
      </w:r>
      <w:proofErr w:type="gramStart"/>
      <w:r w:rsidR="00346314">
        <w:rPr>
          <w:rFonts w:ascii="Helvetica Neue" w:hAnsi="Helvetica Neue"/>
          <w:sz w:val="20"/>
          <w:szCs w:val="20"/>
        </w:rPr>
        <w:t>e.g.</w:t>
      </w:r>
      <w:proofErr w:type="gramEnd"/>
      <w:r w:rsidR="00346314">
        <w:rPr>
          <w:rFonts w:ascii="Helvetica Neue" w:hAnsi="Helvetica Neue"/>
          <w:sz w:val="20"/>
          <w:szCs w:val="20"/>
        </w:rPr>
        <w:t xml:space="preserve"> on students).</w:t>
      </w:r>
    </w:p>
    <w:p w14:paraId="5097CBDF" w14:textId="77777777" w:rsidR="00346314" w:rsidRPr="00E17A24" w:rsidRDefault="00346314" w:rsidP="00E17A24">
      <w:pPr>
        <w:pStyle w:val="NormalWeb"/>
        <w:spacing w:before="0" w:beforeAutospacing="0" w:after="0" w:afterAutospacing="0"/>
        <w:rPr>
          <w:rFonts w:ascii="Helvetica Neue" w:hAnsi="Helvetica Neue"/>
          <w:sz w:val="11"/>
          <w:szCs w:val="11"/>
        </w:rPr>
      </w:pPr>
    </w:p>
    <w:p w14:paraId="70F46008" w14:textId="2E5F8B74" w:rsidR="00346314" w:rsidRDefault="00346314" w:rsidP="00E17A24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 w:rsidRPr="00346314">
        <w:rPr>
          <w:rFonts w:ascii="Helvetica Neue" w:hAnsi="Helvetica Neue"/>
          <w:noProof/>
          <w:sz w:val="20"/>
          <w:szCs w:val="20"/>
        </w:rPr>
        <w:drawing>
          <wp:inline distT="0" distB="0" distL="0" distR="0" wp14:anchorId="22759AC3" wp14:editId="63633218">
            <wp:extent cx="5731510" cy="2700020"/>
            <wp:effectExtent l="0" t="0" r="0" b="5080"/>
            <wp:docPr id="16" name="Picture 16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, Team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A75B6" w14:textId="3E9BF493" w:rsidR="003D1F09" w:rsidRDefault="003D1F09" w:rsidP="00E17A24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000284A5" w14:textId="77777777" w:rsidR="00B31DD8" w:rsidRDefault="00B31DD8" w:rsidP="00E17A24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55FC53F2" w14:textId="5796A264" w:rsidR="00346314" w:rsidRDefault="00F14597" w:rsidP="00E17A24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 w:rsidRPr="0030105C">
        <w:rPr>
          <w:rFonts w:ascii="Helvetica Neue" w:hAnsi="Helvetica Neue"/>
          <w:sz w:val="20"/>
          <w:szCs w:val="20"/>
        </w:rPr>
        <w:t xml:space="preserve">2. </w:t>
      </w:r>
      <w:r w:rsidR="00346314" w:rsidRPr="00A96DD0">
        <w:rPr>
          <w:rFonts w:ascii="Helvetica Neue" w:hAnsi="Helvetica Neue"/>
          <w:b/>
          <w:bCs/>
          <w:sz w:val="20"/>
          <w:szCs w:val="20"/>
        </w:rPr>
        <w:t>Students</w:t>
      </w:r>
      <w:r w:rsidR="00346314">
        <w:rPr>
          <w:rFonts w:ascii="Helvetica Neue" w:hAnsi="Helvetica Neue"/>
          <w:sz w:val="20"/>
          <w:szCs w:val="20"/>
        </w:rPr>
        <w:t xml:space="preserve"> screen</w:t>
      </w:r>
    </w:p>
    <w:p w14:paraId="06BC0CED" w14:textId="0089178F" w:rsidR="00F14597" w:rsidRDefault="00F14597" w:rsidP="00E17A24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 w:rsidRPr="0030105C">
        <w:rPr>
          <w:rFonts w:ascii="Helvetica Neue" w:hAnsi="Helvetica Neue"/>
          <w:sz w:val="20"/>
          <w:szCs w:val="20"/>
        </w:rPr>
        <w:t xml:space="preserve">Click on </w:t>
      </w:r>
      <w:r w:rsidR="00997A5A">
        <w:rPr>
          <w:rFonts w:ascii="Helvetica Neue" w:hAnsi="Helvetica Neue"/>
          <w:sz w:val="20"/>
          <w:szCs w:val="20"/>
        </w:rPr>
        <w:t xml:space="preserve">the </w:t>
      </w:r>
      <w:proofErr w:type="gramStart"/>
      <w:r w:rsidR="00997A5A">
        <w:rPr>
          <w:rFonts w:ascii="Helvetica Neue" w:hAnsi="Helvetica Neue"/>
          <w:sz w:val="20"/>
          <w:szCs w:val="20"/>
        </w:rPr>
        <w:t>student</w:t>
      </w:r>
      <w:proofErr w:type="gramEnd"/>
      <w:r w:rsidR="00997A5A">
        <w:rPr>
          <w:rFonts w:ascii="Helvetica Neue" w:hAnsi="Helvetica Neue"/>
          <w:sz w:val="20"/>
          <w:szCs w:val="20"/>
        </w:rPr>
        <w:t xml:space="preserve"> </w:t>
      </w:r>
      <w:r w:rsidR="00346314">
        <w:rPr>
          <w:rFonts w:ascii="Helvetica Neue" w:hAnsi="Helvetica Neue"/>
          <w:sz w:val="20"/>
          <w:szCs w:val="20"/>
        </w:rPr>
        <w:t xml:space="preserve">name </w:t>
      </w:r>
      <w:r w:rsidR="00C872A1">
        <w:rPr>
          <w:rFonts w:ascii="Helvetica Neue" w:hAnsi="Helvetica Neue"/>
          <w:sz w:val="20"/>
          <w:szCs w:val="20"/>
        </w:rPr>
        <w:t xml:space="preserve">(either through the navigation bar on the left, or on the student icon on the bottom of the home screen) </w:t>
      </w:r>
      <w:r w:rsidR="00346314">
        <w:rPr>
          <w:rFonts w:ascii="Helvetica Neue" w:hAnsi="Helvetica Neue"/>
          <w:sz w:val="20"/>
          <w:szCs w:val="20"/>
        </w:rPr>
        <w:t xml:space="preserve">to view information on current enrolments and upcoming lesson times. It is through the </w:t>
      </w:r>
      <w:r w:rsidR="00C872A1">
        <w:rPr>
          <w:rFonts w:ascii="Helvetica Neue" w:hAnsi="Helvetica Neue"/>
          <w:sz w:val="20"/>
          <w:szCs w:val="20"/>
        </w:rPr>
        <w:t xml:space="preserve">individual </w:t>
      </w:r>
      <w:r w:rsidR="00346314">
        <w:rPr>
          <w:rFonts w:ascii="Helvetica Neue" w:hAnsi="Helvetica Neue"/>
          <w:sz w:val="20"/>
          <w:szCs w:val="20"/>
        </w:rPr>
        <w:t>student’s screen that you can notify your centre of an absence or book a make-up lesson if you have any owing.</w:t>
      </w:r>
    </w:p>
    <w:p w14:paraId="0EAD2E04" w14:textId="24CB17E9" w:rsidR="00C872A1" w:rsidRDefault="00C872A1" w:rsidP="00E17A24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1E6111ED" w14:textId="00EBA562" w:rsidR="00C872A1" w:rsidRDefault="00C872A1" w:rsidP="00E17A24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To book a make-up, click “book make-up” (Note: this button will not be available if a student has 0 Make-up lessons available).</w:t>
      </w:r>
    </w:p>
    <w:p w14:paraId="6B344996" w14:textId="4FF7E70B" w:rsidR="00A96DD0" w:rsidRDefault="00A96DD0" w:rsidP="00E17A24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7467776C" w14:textId="54F9F0F9" w:rsidR="00A96DD0" w:rsidRDefault="00A96DD0" w:rsidP="00E17A24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To notify an absence, click “Change” on that corresponding lesson.</w:t>
      </w:r>
    </w:p>
    <w:p w14:paraId="61AC4C51" w14:textId="22362535" w:rsidR="00C872A1" w:rsidRDefault="00C872A1" w:rsidP="00F14597">
      <w:pPr>
        <w:pStyle w:val="NormalWeb"/>
        <w:spacing w:before="0" w:beforeAutospacing="0" w:after="0" w:afterAutospacing="0" w:line="270" w:lineRule="atLeast"/>
        <w:rPr>
          <w:rFonts w:ascii="Helvetica Neue" w:hAnsi="Helvetica Neue"/>
          <w:sz w:val="20"/>
          <w:szCs w:val="20"/>
        </w:rPr>
      </w:pPr>
    </w:p>
    <w:p w14:paraId="123E2C96" w14:textId="49EDC9ED" w:rsidR="00C872A1" w:rsidRDefault="00C872A1" w:rsidP="00F14597">
      <w:pPr>
        <w:pStyle w:val="NormalWeb"/>
        <w:spacing w:before="0" w:beforeAutospacing="0" w:after="0" w:afterAutospacing="0" w:line="270" w:lineRule="atLeast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If you have notified of an absence, this will be shown </w:t>
      </w:r>
      <w:r w:rsidR="000F281C">
        <w:rPr>
          <w:rFonts w:ascii="Helvetica Neue" w:hAnsi="Helvetica Neue"/>
          <w:sz w:val="20"/>
          <w:szCs w:val="20"/>
        </w:rPr>
        <w:t xml:space="preserve">in your “Upcoming Attendance(s)” section </w:t>
      </w:r>
      <w:r>
        <w:rPr>
          <w:rFonts w:ascii="Helvetica Neue" w:hAnsi="Helvetica Neue"/>
          <w:sz w:val="20"/>
          <w:szCs w:val="20"/>
        </w:rPr>
        <w:t>under the lesson date (and the “Change” button will not be visible).</w:t>
      </w:r>
    </w:p>
    <w:p w14:paraId="4BC88301" w14:textId="6656A6A3" w:rsidR="00C872A1" w:rsidRDefault="00C872A1" w:rsidP="00F14597">
      <w:pPr>
        <w:pStyle w:val="NormalWeb"/>
        <w:spacing w:before="0" w:beforeAutospacing="0" w:after="0" w:afterAutospacing="0" w:line="270" w:lineRule="atLeast"/>
        <w:rPr>
          <w:rFonts w:ascii="Helvetica Neue" w:hAnsi="Helvetica Neue"/>
          <w:sz w:val="20"/>
          <w:szCs w:val="20"/>
        </w:rPr>
      </w:pPr>
    </w:p>
    <w:p w14:paraId="25439CEC" w14:textId="11108C92" w:rsidR="00C872A1" w:rsidRDefault="00C872A1" w:rsidP="00F14597">
      <w:pPr>
        <w:pStyle w:val="NormalWeb"/>
        <w:spacing w:before="0" w:beforeAutospacing="0" w:after="0" w:afterAutospacing="0" w:line="270" w:lineRule="atLeast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If you have a make-up class booked, this will show in your “Upcoming Attendance(s)” section with “Makeup Class” underneath the lesson.</w:t>
      </w:r>
    </w:p>
    <w:p w14:paraId="2B54B6CF" w14:textId="6BF5E80E" w:rsidR="00C872A1" w:rsidRDefault="00C872A1" w:rsidP="00F14597">
      <w:pPr>
        <w:pStyle w:val="NormalWeb"/>
        <w:spacing w:before="0" w:beforeAutospacing="0" w:after="0" w:afterAutospacing="0" w:line="270" w:lineRule="atLeast"/>
        <w:rPr>
          <w:rFonts w:ascii="Helvetica Neue" w:hAnsi="Helvetica Neue"/>
          <w:sz w:val="20"/>
          <w:szCs w:val="20"/>
        </w:rPr>
      </w:pPr>
    </w:p>
    <w:p w14:paraId="53D45E84" w14:textId="6C21EFFC" w:rsidR="00C872A1" w:rsidRDefault="00C872A1" w:rsidP="00F14597">
      <w:pPr>
        <w:pStyle w:val="NormalWeb"/>
        <w:spacing w:before="0" w:beforeAutospacing="0" w:after="0" w:afterAutospacing="0" w:line="270" w:lineRule="atLeast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NOTE: You cannot change an already notified absence. Please contact your centre if you need help with this.</w:t>
      </w:r>
    </w:p>
    <w:p w14:paraId="719C73EE" w14:textId="77777777" w:rsidR="00E17A24" w:rsidRDefault="00E17A24" w:rsidP="00F14597">
      <w:pPr>
        <w:pStyle w:val="NormalWeb"/>
        <w:spacing w:before="0" w:beforeAutospacing="0" w:after="0" w:afterAutospacing="0" w:line="270" w:lineRule="atLeast"/>
        <w:rPr>
          <w:rFonts w:ascii="Helvetica Neue" w:hAnsi="Helvetica Neue"/>
          <w:sz w:val="20"/>
          <w:szCs w:val="20"/>
        </w:rPr>
      </w:pPr>
    </w:p>
    <w:p w14:paraId="64F0E294" w14:textId="554ACED4" w:rsidR="00B31DD8" w:rsidRDefault="00B31DD8" w:rsidP="00F14597">
      <w:pPr>
        <w:pStyle w:val="NormalWeb"/>
        <w:spacing w:before="0" w:beforeAutospacing="0" w:after="0" w:afterAutospacing="0" w:line="270" w:lineRule="atLeast"/>
        <w:rPr>
          <w:rFonts w:ascii="Helvetica Neue" w:hAnsi="Helvetica Neue"/>
          <w:sz w:val="20"/>
          <w:szCs w:val="20"/>
        </w:rPr>
      </w:pPr>
    </w:p>
    <w:p w14:paraId="290BC7FB" w14:textId="18D09149" w:rsidR="00331002" w:rsidRDefault="00331002" w:rsidP="00F14597">
      <w:pPr>
        <w:pStyle w:val="NormalWeb"/>
        <w:spacing w:before="0" w:beforeAutospacing="0" w:after="0" w:afterAutospacing="0" w:line="270" w:lineRule="atLeast"/>
        <w:rPr>
          <w:rFonts w:ascii="Helvetica Neue" w:hAnsi="Helvetica Neue"/>
          <w:sz w:val="20"/>
          <w:szCs w:val="20"/>
        </w:rPr>
      </w:pPr>
      <w:r w:rsidRPr="00331002">
        <w:rPr>
          <w:rFonts w:ascii="Helvetica Neue" w:hAnsi="Helvetica Neue"/>
          <w:sz w:val="20"/>
          <w:szCs w:val="20"/>
        </w:rPr>
        <w:lastRenderedPageBreak/>
        <w:drawing>
          <wp:inline distT="0" distB="0" distL="0" distR="0" wp14:anchorId="14625D36" wp14:editId="12F82908">
            <wp:extent cx="5731510" cy="5095240"/>
            <wp:effectExtent l="0" t="0" r="0" b="0"/>
            <wp:docPr id="3" name="Picture 3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eam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9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87834" w14:textId="22CA6B54" w:rsidR="00FE2212" w:rsidRDefault="00FE2212" w:rsidP="00F14597">
      <w:pPr>
        <w:pStyle w:val="NormalWeb"/>
        <w:spacing w:before="0" w:beforeAutospacing="0" w:after="0" w:afterAutospacing="0" w:line="270" w:lineRule="atLeast"/>
        <w:rPr>
          <w:rFonts w:ascii="Helvetica Neue" w:hAnsi="Helvetica Neue"/>
          <w:sz w:val="20"/>
          <w:szCs w:val="20"/>
        </w:rPr>
      </w:pPr>
    </w:p>
    <w:p w14:paraId="6A818994" w14:textId="7BA76E3A" w:rsidR="003D1F09" w:rsidRDefault="003D1F09" w:rsidP="00F14597">
      <w:pPr>
        <w:pStyle w:val="NormalWeb"/>
        <w:spacing w:before="0" w:beforeAutospacing="0" w:after="0" w:afterAutospacing="0" w:line="270" w:lineRule="atLeast"/>
        <w:rPr>
          <w:rFonts w:ascii="Helvetica Neue" w:hAnsi="Helvetica Neue"/>
          <w:sz w:val="20"/>
          <w:szCs w:val="20"/>
        </w:rPr>
      </w:pPr>
    </w:p>
    <w:p w14:paraId="09CC1571" w14:textId="2BBD64BF" w:rsidR="00B31DD8" w:rsidRDefault="00F14597" w:rsidP="00A96DD0">
      <w:pPr>
        <w:rPr>
          <w:rFonts w:ascii="Helvetica Neue" w:hAnsi="Helvetica Neue"/>
          <w:sz w:val="20"/>
          <w:szCs w:val="20"/>
        </w:rPr>
      </w:pPr>
      <w:r w:rsidRPr="00F14597">
        <w:rPr>
          <w:rFonts w:ascii="Helvetica Neue" w:hAnsi="Helvetica Neue"/>
          <w:sz w:val="20"/>
          <w:szCs w:val="20"/>
        </w:rPr>
        <w:t xml:space="preserve">3. </w:t>
      </w:r>
      <w:r w:rsidR="00A96DD0" w:rsidRPr="00A96DD0">
        <w:rPr>
          <w:rFonts w:ascii="Helvetica Neue" w:hAnsi="Helvetica Neue"/>
          <w:b/>
          <w:bCs/>
          <w:sz w:val="20"/>
          <w:szCs w:val="20"/>
        </w:rPr>
        <w:t>View Family Details</w:t>
      </w:r>
      <w:r w:rsidR="00A96DD0">
        <w:rPr>
          <w:rFonts w:ascii="Helvetica Neue" w:hAnsi="Helvetica Neue"/>
          <w:sz w:val="20"/>
          <w:szCs w:val="20"/>
        </w:rPr>
        <w:t xml:space="preserve"> screen</w:t>
      </w:r>
    </w:p>
    <w:p w14:paraId="1BCEB540" w14:textId="79868690" w:rsidR="00A96DD0" w:rsidRDefault="00A96DD0" w:rsidP="00A96DD0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Here you can view your account information and update your contact details.</w:t>
      </w:r>
    </w:p>
    <w:p w14:paraId="4F9ACD79" w14:textId="62014D1C" w:rsidR="00CF1DEF" w:rsidRPr="00E17A24" w:rsidRDefault="00CF1DEF">
      <w:pPr>
        <w:rPr>
          <w:rFonts w:ascii="Helvetica Neue" w:hAnsi="Helvetica Neue"/>
          <w:sz w:val="11"/>
          <w:szCs w:val="11"/>
        </w:rPr>
      </w:pPr>
    </w:p>
    <w:p w14:paraId="66F82467" w14:textId="0D533A57" w:rsidR="00A96DD0" w:rsidRDefault="00A96DD0">
      <w:pPr>
        <w:rPr>
          <w:rFonts w:ascii="Helvetica Neue" w:hAnsi="Helvetica Neue"/>
          <w:sz w:val="20"/>
          <w:szCs w:val="20"/>
        </w:rPr>
      </w:pPr>
      <w:r w:rsidRPr="00A96DD0">
        <w:rPr>
          <w:rFonts w:ascii="Helvetica Neue" w:hAnsi="Helvetica Neue"/>
          <w:noProof/>
          <w:sz w:val="20"/>
          <w:szCs w:val="20"/>
        </w:rPr>
        <w:drawing>
          <wp:inline distT="0" distB="0" distL="0" distR="0" wp14:anchorId="4CF1DFB7" wp14:editId="60AD75A1">
            <wp:extent cx="5731510" cy="2258695"/>
            <wp:effectExtent l="0" t="0" r="0" b="1905"/>
            <wp:docPr id="18" name="Picture 1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90F7A" w14:textId="76B1EC7D" w:rsidR="003D1F09" w:rsidRDefault="003D1F09">
      <w:pPr>
        <w:rPr>
          <w:rFonts w:ascii="Helvetica Neue" w:hAnsi="Helvetica Neue"/>
          <w:sz w:val="20"/>
          <w:szCs w:val="20"/>
        </w:rPr>
      </w:pPr>
    </w:p>
    <w:p w14:paraId="35285487" w14:textId="4AEA6B28" w:rsidR="006527D9" w:rsidRDefault="006527D9">
      <w:pPr>
        <w:rPr>
          <w:rFonts w:ascii="Helvetica Neue" w:hAnsi="Helvetica Neue"/>
          <w:sz w:val="20"/>
          <w:szCs w:val="20"/>
        </w:rPr>
      </w:pPr>
    </w:p>
    <w:p w14:paraId="1E1DBDF7" w14:textId="77777777" w:rsidR="0086224E" w:rsidRDefault="0086224E">
      <w:pPr>
        <w:rPr>
          <w:rFonts w:ascii="Helvetica Neue" w:hAnsi="Helvetica Neue"/>
          <w:sz w:val="20"/>
          <w:szCs w:val="20"/>
        </w:rPr>
      </w:pPr>
    </w:p>
    <w:p w14:paraId="18A5C506" w14:textId="77777777" w:rsidR="00A96DD0" w:rsidRDefault="00A96DD0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br w:type="page"/>
      </w:r>
    </w:p>
    <w:p w14:paraId="11BC5206" w14:textId="00A36D53" w:rsidR="00A96DD0" w:rsidRDefault="00F14597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lastRenderedPageBreak/>
        <w:t xml:space="preserve">4. </w:t>
      </w:r>
      <w:r w:rsidR="00A96DD0" w:rsidRPr="00A96DD0">
        <w:rPr>
          <w:rFonts w:ascii="Helvetica Neue" w:hAnsi="Helvetica Neue"/>
          <w:b/>
          <w:bCs/>
          <w:sz w:val="20"/>
          <w:szCs w:val="20"/>
        </w:rPr>
        <w:t>View Account</w:t>
      </w:r>
      <w:r w:rsidR="00A96DD0">
        <w:rPr>
          <w:rFonts w:ascii="Helvetica Neue" w:hAnsi="Helvetica Neue"/>
          <w:sz w:val="20"/>
          <w:szCs w:val="20"/>
        </w:rPr>
        <w:t xml:space="preserve"> screen</w:t>
      </w:r>
    </w:p>
    <w:p w14:paraId="4BE5687F" w14:textId="77777777" w:rsidR="00A96DD0" w:rsidRDefault="00A96DD0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Here you can see your family account balance.</w:t>
      </w:r>
    </w:p>
    <w:p w14:paraId="2377ED75" w14:textId="53844CA7" w:rsidR="00F14597" w:rsidRDefault="00F14597">
      <w:pPr>
        <w:rPr>
          <w:rFonts w:ascii="Helvetica Neue" w:hAnsi="Helvetica Neue"/>
          <w:sz w:val="20"/>
          <w:szCs w:val="20"/>
        </w:rPr>
      </w:pPr>
    </w:p>
    <w:p w14:paraId="157D776A" w14:textId="4EB15493" w:rsidR="00A96DD0" w:rsidRDefault="00A96DD0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If you owe any monies, you will see the following with your family balance</w:t>
      </w:r>
      <w:r w:rsidR="003D623B">
        <w:rPr>
          <w:rFonts w:ascii="Helvetica Neue" w:hAnsi="Helvetica Neue"/>
          <w:sz w:val="20"/>
          <w:szCs w:val="20"/>
        </w:rPr>
        <w:t xml:space="preserve"> and will be able to click “Make a Payment”</w:t>
      </w:r>
      <w:r>
        <w:rPr>
          <w:rFonts w:ascii="Helvetica Neue" w:hAnsi="Helvetica Neue"/>
          <w:sz w:val="20"/>
          <w:szCs w:val="20"/>
        </w:rPr>
        <w:t>:</w:t>
      </w:r>
    </w:p>
    <w:p w14:paraId="0406689E" w14:textId="77777777" w:rsidR="003D623B" w:rsidRPr="00E17A24" w:rsidRDefault="003D623B">
      <w:pPr>
        <w:rPr>
          <w:rFonts w:ascii="Helvetica Neue" w:hAnsi="Helvetica Neue"/>
          <w:sz w:val="11"/>
          <w:szCs w:val="11"/>
        </w:rPr>
      </w:pPr>
    </w:p>
    <w:p w14:paraId="1417F011" w14:textId="48E8AF70" w:rsidR="00A96DD0" w:rsidRDefault="003D623B">
      <w:pPr>
        <w:rPr>
          <w:rFonts w:ascii="Helvetica Neue" w:hAnsi="Helvetica Neue"/>
          <w:sz w:val="20"/>
          <w:szCs w:val="20"/>
        </w:rPr>
      </w:pPr>
      <w:r w:rsidRPr="003D623B">
        <w:rPr>
          <w:rFonts w:ascii="Helvetica Neue" w:hAnsi="Helvetica Neue"/>
          <w:noProof/>
          <w:sz w:val="20"/>
          <w:szCs w:val="20"/>
        </w:rPr>
        <w:drawing>
          <wp:inline distT="0" distB="0" distL="0" distR="0" wp14:anchorId="219F4018" wp14:editId="64D4B1AE">
            <wp:extent cx="5731510" cy="1191895"/>
            <wp:effectExtent l="0" t="0" r="0" b="1905"/>
            <wp:docPr id="21" name="Picture 2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47D4D" w14:textId="04E82761" w:rsidR="00A96DD0" w:rsidRDefault="00A96DD0">
      <w:pPr>
        <w:rPr>
          <w:rFonts w:ascii="Helvetica Neue" w:hAnsi="Helvetica Neue"/>
          <w:sz w:val="20"/>
          <w:szCs w:val="20"/>
        </w:rPr>
      </w:pPr>
    </w:p>
    <w:p w14:paraId="593B6DA2" w14:textId="77777777" w:rsidR="003D623B" w:rsidRDefault="003D623B">
      <w:pPr>
        <w:rPr>
          <w:rFonts w:ascii="Helvetica Neue" w:hAnsi="Helvetica Neue"/>
          <w:sz w:val="20"/>
          <w:szCs w:val="20"/>
        </w:rPr>
      </w:pPr>
    </w:p>
    <w:p w14:paraId="3D3D96A0" w14:textId="354009D9" w:rsidR="00A96DD0" w:rsidRDefault="00A96DD0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If your account is paid up to date, you will see:</w:t>
      </w:r>
    </w:p>
    <w:p w14:paraId="74C69788" w14:textId="57E9BEEF" w:rsidR="00A96DD0" w:rsidRPr="00E17A24" w:rsidRDefault="00A96DD0">
      <w:pPr>
        <w:rPr>
          <w:rFonts w:ascii="Helvetica Neue" w:hAnsi="Helvetica Neue"/>
          <w:sz w:val="11"/>
          <w:szCs w:val="11"/>
        </w:rPr>
      </w:pPr>
    </w:p>
    <w:p w14:paraId="3D4EC3EC" w14:textId="148F3C76" w:rsidR="003D623B" w:rsidRDefault="003D623B">
      <w:pPr>
        <w:rPr>
          <w:rFonts w:ascii="Helvetica Neue" w:hAnsi="Helvetica Neue"/>
          <w:sz w:val="20"/>
          <w:szCs w:val="20"/>
        </w:rPr>
      </w:pPr>
      <w:r w:rsidRPr="003D623B">
        <w:rPr>
          <w:rFonts w:ascii="Helvetica Neue" w:hAnsi="Helvetica Neue"/>
          <w:noProof/>
          <w:sz w:val="20"/>
          <w:szCs w:val="20"/>
        </w:rPr>
        <w:drawing>
          <wp:inline distT="0" distB="0" distL="0" distR="0" wp14:anchorId="560F4160" wp14:editId="48F43C44">
            <wp:extent cx="5731510" cy="1026160"/>
            <wp:effectExtent l="0" t="0" r="0" b="2540"/>
            <wp:docPr id="22" name="Picture 2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11240" w14:textId="77777777" w:rsidR="003D623B" w:rsidRDefault="003D623B">
      <w:pPr>
        <w:rPr>
          <w:rFonts w:ascii="Helvetica Neue" w:hAnsi="Helvetica Neue"/>
          <w:sz w:val="20"/>
          <w:szCs w:val="20"/>
        </w:rPr>
      </w:pPr>
    </w:p>
    <w:p w14:paraId="311929CA" w14:textId="2D64FA2F" w:rsidR="00A96DD0" w:rsidRDefault="00A96DD0">
      <w:pPr>
        <w:rPr>
          <w:rFonts w:ascii="Helvetica Neue" w:hAnsi="Helvetica Neue"/>
          <w:sz w:val="20"/>
          <w:szCs w:val="20"/>
        </w:rPr>
      </w:pPr>
    </w:p>
    <w:p w14:paraId="15DEA1B6" w14:textId="5ED45E9A" w:rsidR="00A96DD0" w:rsidRDefault="00A96DD0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If your family account is in credit, you will see “In Credit” with the dollar amount, for example:</w:t>
      </w:r>
    </w:p>
    <w:p w14:paraId="143E1117" w14:textId="77777777" w:rsidR="00A96DD0" w:rsidRPr="00E17A24" w:rsidRDefault="00A96DD0">
      <w:pPr>
        <w:rPr>
          <w:rFonts w:ascii="Helvetica Neue" w:hAnsi="Helvetica Neue"/>
          <w:sz w:val="11"/>
          <w:szCs w:val="11"/>
        </w:rPr>
      </w:pPr>
    </w:p>
    <w:p w14:paraId="1A28EECB" w14:textId="5AC1F827" w:rsidR="00A96DD0" w:rsidRDefault="00A96DD0">
      <w:pPr>
        <w:rPr>
          <w:rFonts w:ascii="Helvetica Neue" w:hAnsi="Helvetica Neue"/>
          <w:sz w:val="20"/>
          <w:szCs w:val="20"/>
        </w:rPr>
      </w:pPr>
      <w:r w:rsidRPr="00A96DD0">
        <w:rPr>
          <w:rFonts w:ascii="Helvetica Neue" w:hAnsi="Helvetica Neue"/>
          <w:noProof/>
          <w:sz w:val="20"/>
          <w:szCs w:val="20"/>
        </w:rPr>
        <w:drawing>
          <wp:inline distT="0" distB="0" distL="0" distR="0" wp14:anchorId="5E59E0A2" wp14:editId="0AE719C5">
            <wp:extent cx="5731510" cy="1033145"/>
            <wp:effectExtent l="0" t="0" r="0" b="0"/>
            <wp:docPr id="19" name="Picture 19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1C969" w14:textId="47030047" w:rsidR="003D1F09" w:rsidRDefault="003D1F09">
      <w:pPr>
        <w:rPr>
          <w:rFonts w:ascii="Helvetica Neue" w:hAnsi="Helvetica Neue"/>
          <w:sz w:val="20"/>
          <w:szCs w:val="20"/>
        </w:rPr>
      </w:pPr>
    </w:p>
    <w:p w14:paraId="592E85F3" w14:textId="77777777" w:rsidR="003D623B" w:rsidRDefault="003D623B">
      <w:pPr>
        <w:rPr>
          <w:rFonts w:ascii="Helvetica Neue" w:hAnsi="Helvetica Neue"/>
          <w:sz w:val="20"/>
          <w:szCs w:val="20"/>
        </w:rPr>
      </w:pPr>
    </w:p>
    <w:p w14:paraId="0FD84C4D" w14:textId="77777777" w:rsidR="003D623B" w:rsidRDefault="0086224E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5. </w:t>
      </w:r>
      <w:r w:rsidR="003D623B" w:rsidRPr="003D623B">
        <w:rPr>
          <w:rFonts w:ascii="Helvetica Neue" w:hAnsi="Helvetica Neue"/>
          <w:b/>
          <w:bCs/>
          <w:sz w:val="20"/>
          <w:szCs w:val="20"/>
        </w:rPr>
        <w:t>Make Payment</w:t>
      </w:r>
      <w:r w:rsidR="003D623B">
        <w:rPr>
          <w:rFonts w:ascii="Helvetica Neue" w:hAnsi="Helvetica Neue"/>
          <w:sz w:val="20"/>
          <w:szCs w:val="20"/>
        </w:rPr>
        <w:t xml:space="preserve"> screen</w:t>
      </w:r>
    </w:p>
    <w:p w14:paraId="5F3B8AA0" w14:textId="4A1F3233" w:rsidR="0086224E" w:rsidRDefault="003D623B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If your centre accepts online payments, you enter your </w:t>
      </w:r>
      <w:r w:rsidR="000F281C">
        <w:rPr>
          <w:rFonts w:ascii="Helvetica Neue" w:hAnsi="Helvetica Neue"/>
          <w:sz w:val="20"/>
          <w:szCs w:val="20"/>
        </w:rPr>
        <w:t xml:space="preserve">contact details, credit card </w:t>
      </w:r>
      <w:r>
        <w:rPr>
          <w:rFonts w:ascii="Helvetica Neue" w:hAnsi="Helvetica Neue"/>
          <w:sz w:val="20"/>
          <w:szCs w:val="20"/>
        </w:rPr>
        <w:t>details</w:t>
      </w:r>
      <w:r w:rsidR="00440C09">
        <w:rPr>
          <w:rFonts w:ascii="Helvetica Neue" w:hAnsi="Helvetica Neue"/>
          <w:sz w:val="20"/>
          <w:szCs w:val="20"/>
        </w:rPr>
        <w:t xml:space="preserve"> (without any spaces)</w:t>
      </w:r>
      <w:r>
        <w:rPr>
          <w:rFonts w:ascii="Helvetica Neue" w:hAnsi="Helvetica Neue"/>
          <w:sz w:val="20"/>
          <w:szCs w:val="20"/>
        </w:rPr>
        <w:t xml:space="preserve"> and payment amount (the amount will default to the current family balance, but you can manually override this by entering the amount you wish to pay</w:t>
      </w:r>
      <w:proofErr w:type="gramStart"/>
      <w:r>
        <w:rPr>
          <w:rFonts w:ascii="Helvetica Neue" w:hAnsi="Helvetica Neue"/>
          <w:sz w:val="20"/>
          <w:szCs w:val="20"/>
        </w:rPr>
        <w:t>), and</w:t>
      </w:r>
      <w:proofErr w:type="gramEnd"/>
      <w:r>
        <w:rPr>
          <w:rFonts w:ascii="Helvetica Neue" w:hAnsi="Helvetica Neue"/>
          <w:sz w:val="20"/>
          <w:szCs w:val="20"/>
        </w:rPr>
        <w:t xml:space="preserve"> click the green “Confirm &amp; Pay” button at the bottom of the screen.</w:t>
      </w:r>
    </w:p>
    <w:p w14:paraId="20A2699A" w14:textId="028CC0FD" w:rsidR="0086224E" w:rsidRDefault="0086224E">
      <w:pPr>
        <w:rPr>
          <w:rFonts w:ascii="Helvetica Neue" w:hAnsi="Helvetica Neue"/>
          <w:sz w:val="20"/>
          <w:szCs w:val="20"/>
        </w:rPr>
      </w:pPr>
    </w:p>
    <w:p w14:paraId="6CD45764" w14:textId="777DAE7A" w:rsidR="00F92D93" w:rsidRDefault="00F92D93">
      <w:pPr>
        <w:rPr>
          <w:rFonts w:ascii="Helvetica Neue" w:hAnsi="Helvetica Neue"/>
          <w:sz w:val="20"/>
          <w:szCs w:val="20"/>
        </w:rPr>
      </w:pPr>
    </w:p>
    <w:p w14:paraId="29AC131A" w14:textId="77777777" w:rsidR="000F281C" w:rsidRDefault="000F281C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br w:type="page"/>
      </w:r>
    </w:p>
    <w:p w14:paraId="3DC1040E" w14:textId="664CC19A" w:rsidR="003D623B" w:rsidRDefault="00F92D93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lastRenderedPageBreak/>
        <w:t xml:space="preserve">6. </w:t>
      </w:r>
      <w:r w:rsidR="003D623B" w:rsidRPr="003D623B">
        <w:rPr>
          <w:rFonts w:ascii="Helvetica Neue" w:hAnsi="Helvetica Neue"/>
          <w:b/>
          <w:bCs/>
          <w:sz w:val="20"/>
          <w:szCs w:val="20"/>
        </w:rPr>
        <w:t>Send a Message</w:t>
      </w:r>
      <w:r w:rsidR="003D623B">
        <w:rPr>
          <w:rFonts w:ascii="Helvetica Neue" w:hAnsi="Helvetica Neue"/>
          <w:sz w:val="20"/>
          <w:szCs w:val="20"/>
        </w:rPr>
        <w:t xml:space="preserve"> screen</w:t>
      </w:r>
    </w:p>
    <w:p w14:paraId="54C1EEC3" w14:textId="77777777" w:rsidR="003D623B" w:rsidRDefault="003D623B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You can send a message directly to your centre through this screen. Enter your subject and message and click “Send”.</w:t>
      </w:r>
    </w:p>
    <w:p w14:paraId="67C2027D" w14:textId="2EF18B3A" w:rsidR="001550AB" w:rsidRPr="00E17A24" w:rsidRDefault="001550AB">
      <w:pPr>
        <w:rPr>
          <w:rFonts w:ascii="Helvetica Neue" w:hAnsi="Helvetica Neue"/>
          <w:sz w:val="11"/>
          <w:szCs w:val="11"/>
        </w:rPr>
      </w:pPr>
    </w:p>
    <w:p w14:paraId="0377087D" w14:textId="666089CC" w:rsidR="003D623B" w:rsidRDefault="003D623B">
      <w:pPr>
        <w:rPr>
          <w:rFonts w:ascii="Helvetica Neue" w:hAnsi="Helvetica Neue"/>
          <w:sz w:val="20"/>
          <w:szCs w:val="20"/>
        </w:rPr>
      </w:pPr>
      <w:r w:rsidRPr="003D623B">
        <w:rPr>
          <w:rFonts w:ascii="Helvetica Neue" w:hAnsi="Helvetica Neue"/>
          <w:noProof/>
          <w:sz w:val="20"/>
          <w:szCs w:val="20"/>
        </w:rPr>
        <w:drawing>
          <wp:inline distT="0" distB="0" distL="0" distR="0" wp14:anchorId="2093566A" wp14:editId="4335AE95">
            <wp:extent cx="5731510" cy="4158615"/>
            <wp:effectExtent l="0" t="0" r="0" b="0"/>
            <wp:docPr id="20" name="Picture 2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80580" w14:textId="58C30E5E" w:rsidR="0086224E" w:rsidRDefault="0086224E">
      <w:pPr>
        <w:rPr>
          <w:rFonts w:ascii="Helvetica Neue" w:hAnsi="Helvetica Neue"/>
          <w:sz w:val="20"/>
          <w:szCs w:val="20"/>
        </w:rPr>
      </w:pPr>
    </w:p>
    <w:p w14:paraId="02DD2C1B" w14:textId="1819C728" w:rsidR="00B31DD8" w:rsidRDefault="00B31DD8">
      <w:pPr>
        <w:rPr>
          <w:rFonts w:ascii="Helvetica Neue" w:hAnsi="Helvetica Neue"/>
          <w:sz w:val="20"/>
          <w:szCs w:val="20"/>
        </w:rPr>
      </w:pPr>
    </w:p>
    <w:p w14:paraId="2FFA02B4" w14:textId="5811D9C6" w:rsidR="00B31DD8" w:rsidRDefault="000F281C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7. </w:t>
      </w:r>
      <w:r w:rsidRPr="000F281C">
        <w:rPr>
          <w:rFonts w:ascii="Helvetica Neue" w:hAnsi="Helvetica Neue"/>
          <w:b/>
          <w:bCs/>
          <w:sz w:val="20"/>
          <w:szCs w:val="20"/>
        </w:rPr>
        <w:t>Logout</w:t>
      </w:r>
    </w:p>
    <w:p w14:paraId="3FDC7345" w14:textId="07AAB70B" w:rsidR="000F281C" w:rsidRDefault="000F281C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To logout of the portal, you can click “Logout” on the navigation tabs on the </w:t>
      </w:r>
      <w:proofErr w:type="gramStart"/>
      <w:r>
        <w:rPr>
          <w:rFonts w:ascii="Helvetica Neue" w:hAnsi="Helvetica Neue"/>
          <w:sz w:val="20"/>
          <w:szCs w:val="20"/>
        </w:rPr>
        <w:t>left, or</w:t>
      </w:r>
      <w:proofErr w:type="gramEnd"/>
      <w:r>
        <w:rPr>
          <w:rFonts w:ascii="Helvetica Neue" w:hAnsi="Helvetica Neue"/>
          <w:sz w:val="20"/>
          <w:szCs w:val="20"/>
        </w:rPr>
        <w:t xml:space="preserve"> click on the cog </w:t>
      </w:r>
      <w:r w:rsidR="00331002">
        <w:rPr>
          <w:rFonts w:ascii="Helvetica Neue" w:hAnsi="Helvetica Neue"/>
          <w:sz w:val="20"/>
          <w:szCs w:val="20"/>
        </w:rPr>
        <w:t xml:space="preserve">icon </w:t>
      </w:r>
      <w:r>
        <w:rPr>
          <w:rFonts w:ascii="Helvetica Neue" w:hAnsi="Helvetica Neue"/>
          <w:sz w:val="20"/>
          <w:szCs w:val="20"/>
        </w:rPr>
        <w:t>in the top right-hand corner and click “logout”.</w:t>
      </w:r>
    </w:p>
    <w:p w14:paraId="295A992B" w14:textId="77777777" w:rsidR="000F281C" w:rsidRPr="00E17A24" w:rsidRDefault="000F281C">
      <w:pPr>
        <w:rPr>
          <w:rFonts w:ascii="Helvetica Neue" w:hAnsi="Helvetica Neue"/>
          <w:sz w:val="11"/>
          <w:szCs w:val="11"/>
        </w:rPr>
      </w:pPr>
    </w:p>
    <w:p w14:paraId="482A7785" w14:textId="40DCE154" w:rsidR="0081761E" w:rsidRDefault="0081761E">
      <w:pPr>
        <w:rPr>
          <w:rFonts w:ascii="Helvetica Neue" w:hAnsi="Helvetica Neue"/>
          <w:sz w:val="20"/>
          <w:szCs w:val="20"/>
        </w:rPr>
      </w:pPr>
      <w:r w:rsidRPr="0081761E">
        <w:rPr>
          <w:rFonts w:ascii="Helvetica Neue" w:hAnsi="Helvetica Neue"/>
          <w:noProof/>
          <w:sz w:val="20"/>
          <w:szCs w:val="20"/>
        </w:rPr>
        <w:drawing>
          <wp:inline distT="0" distB="0" distL="0" distR="0" wp14:anchorId="74BD2363" wp14:editId="699C78CE">
            <wp:extent cx="5731510" cy="2664460"/>
            <wp:effectExtent l="0" t="0" r="0" b="2540"/>
            <wp:docPr id="2" name="Picture 2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eams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E650B" w14:textId="77777777" w:rsidR="00D31D35" w:rsidRDefault="00D31D35">
      <w:pPr>
        <w:rPr>
          <w:rFonts w:ascii="Helvetica Neue" w:hAnsi="Helvetica Neue"/>
          <w:sz w:val="20"/>
          <w:szCs w:val="20"/>
        </w:rPr>
      </w:pPr>
    </w:p>
    <w:p w14:paraId="1EE1A220" w14:textId="5115611E" w:rsidR="006527D9" w:rsidRDefault="006527D9">
      <w:pPr>
        <w:rPr>
          <w:rFonts w:ascii="Helvetica Neue" w:hAnsi="Helvetica Neue"/>
          <w:sz w:val="20"/>
          <w:szCs w:val="20"/>
        </w:rPr>
      </w:pPr>
    </w:p>
    <w:p w14:paraId="3C3B9E48" w14:textId="78D646D0" w:rsidR="006527D9" w:rsidRPr="006527D9" w:rsidRDefault="006527D9">
      <w:pPr>
        <w:rPr>
          <w:rFonts w:ascii="Helvetica Neue" w:hAnsi="Helvetica Neue"/>
          <w:i/>
          <w:iCs/>
          <w:sz w:val="16"/>
          <w:szCs w:val="16"/>
        </w:rPr>
      </w:pPr>
    </w:p>
    <w:sectPr w:rsidR="006527D9" w:rsidRPr="006527D9" w:rsidSect="007C68AE">
      <w:footerReference w:type="even" r:id="rId14"/>
      <w:footerReference w:type="default" r:id="rId15"/>
      <w:pgSz w:w="11906" w:h="16838"/>
      <w:pgMar w:top="1440" w:right="1440" w:bottom="81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95F9" w14:textId="77777777" w:rsidR="00045F86" w:rsidRDefault="00045F86" w:rsidP="007309AB">
      <w:r>
        <w:separator/>
      </w:r>
    </w:p>
  </w:endnote>
  <w:endnote w:type="continuationSeparator" w:id="0">
    <w:p w14:paraId="062DFA08" w14:textId="77777777" w:rsidR="00045F86" w:rsidRDefault="00045F86" w:rsidP="0073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697005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314ADC" w14:textId="6ADED258" w:rsidR="007309AB" w:rsidRDefault="007309AB" w:rsidP="00636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F444AF" w14:textId="77777777" w:rsidR="007309AB" w:rsidRDefault="007309AB" w:rsidP="007309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3540840"/>
      <w:docPartObj>
        <w:docPartGallery w:val="Page Numbers (Bottom of Page)"/>
        <w:docPartUnique/>
      </w:docPartObj>
    </w:sdtPr>
    <w:sdtEndPr>
      <w:rPr>
        <w:rStyle w:val="PageNumber"/>
        <w:rFonts w:ascii="Helvetica Neue" w:hAnsi="Helvetica Neue"/>
        <w:sz w:val="16"/>
        <w:szCs w:val="16"/>
      </w:rPr>
    </w:sdtEndPr>
    <w:sdtContent>
      <w:p w14:paraId="2989AB2C" w14:textId="58F2FA6E" w:rsidR="007309AB" w:rsidRPr="007309AB" w:rsidRDefault="007309AB" w:rsidP="006367B3">
        <w:pPr>
          <w:pStyle w:val="Footer"/>
          <w:framePr w:wrap="none" w:vAnchor="text" w:hAnchor="margin" w:xAlign="right" w:y="1"/>
          <w:rPr>
            <w:rStyle w:val="PageNumber"/>
            <w:rFonts w:ascii="Helvetica Neue" w:hAnsi="Helvetica Neue"/>
            <w:sz w:val="16"/>
            <w:szCs w:val="16"/>
          </w:rPr>
        </w:pPr>
        <w:r w:rsidRPr="007309AB">
          <w:rPr>
            <w:rStyle w:val="PageNumber"/>
            <w:rFonts w:ascii="Helvetica Neue" w:hAnsi="Helvetica Neue"/>
            <w:sz w:val="16"/>
            <w:szCs w:val="16"/>
          </w:rPr>
          <w:fldChar w:fldCharType="begin"/>
        </w:r>
        <w:r w:rsidRPr="007309AB">
          <w:rPr>
            <w:rStyle w:val="PageNumber"/>
            <w:rFonts w:ascii="Helvetica Neue" w:hAnsi="Helvetica Neue"/>
            <w:sz w:val="16"/>
            <w:szCs w:val="16"/>
          </w:rPr>
          <w:instrText xml:space="preserve"> PAGE </w:instrText>
        </w:r>
        <w:r w:rsidRPr="007309AB">
          <w:rPr>
            <w:rStyle w:val="PageNumber"/>
            <w:rFonts w:ascii="Helvetica Neue" w:hAnsi="Helvetica Neue"/>
            <w:sz w:val="16"/>
            <w:szCs w:val="16"/>
          </w:rPr>
          <w:fldChar w:fldCharType="separate"/>
        </w:r>
        <w:r w:rsidRPr="007309AB">
          <w:rPr>
            <w:rStyle w:val="PageNumber"/>
            <w:rFonts w:ascii="Helvetica Neue" w:hAnsi="Helvetica Neue"/>
            <w:noProof/>
            <w:sz w:val="16"/>
            <w:szCs w:val="16"/>
          </w:rPr>
          <w:t>1</w:t>
        </w:r>
        <w:r w:rsidRPr="007309AB">
          <w:rPr>
            <w:rStyle w:val="PageNumber"/>
            <w:rFonts w:ascii="Helvetica Neue" w:hAnsi="Helvetica Neue"/>
            <w:sz w:val="16"/>
            <w:szCs w:val="16"/>
          </w:rPr>
          <w:fldChar w:fldCharType="end"/>
        </w:r>
      </w:p>
    </w:sdtContent>
  </w:sdt>
  <w:p w14:paraId="42A312C8" w14:textId="0077B81B" w:rsidR="007309AB" w:rsidRPr="00E17A24" w:rsidRDefault="00E17A24" w:rsidP="007309AB">
    <w:pPr>
      <w:pStyle w:val="Footer"/>
      <w:ind w:right="360"/>
      <w:rPr>
        <w:rFonts w:ascii="Helvetica Neue" w:hAnsi="Helvetica Neue"/>
        <w:sz w:val="13"/>
        <w:szCs w:val="13"/>
      </w:rPr>
    </w:pPr>
    <w:r w:rsidRPr="00E17A24">
      <w:rPr>
        <w:rFonts w:ascii="Helvetica Neue" w:hAnsi="Helvetica Neue"/>
        <w:i/>
        <w:iCs/>
        <w:sz w:val="13"/>
        <w:szCs w:val="13"/>
      </w:rPr>
      <w:t xml:space="preserve">Last updated </w:t>
    </w:r>
    <w:r w:rsidR="00440C09">
      <w:rPr>
        <w:rFonts w:ascii="Helvetica Neue" w:hAnsi="Helvetica Neue"/>
        <w:i/>
        <w:iCs/>
        <w:sz w:val="13"/>
        <w:szCs w:val="13"/>
      </w:rPr>
      <w:t>29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4DED" w14:textId="77777777" w:rsidR="00045F86" w:rsidRDefault="00045F86" w:rsidP="007309AB">
      <w:r>
        <w:separator/>
      </w:r>
    </w:p>
  </w:footnote>
  <w:footnote w:type="continuationSeparator" w:id="0">
    <w:p w14:paraId="07682C2A" w14:textId="77777777" w:rsidR="00045F86" w:rsidRDefault="00045F86" w:rsidP="00730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97"/>
    <w:rsid w:val="00031BAB"/>
    <w:rsid w:val="00045F86"/>
    <w:rsid w:val="000F281C"/>
    <w:rsid w:val="001478BD"/>
    <w:rsid w:val="00150EF4"/>
    <w:rsid w:val="001550AB"/>
    <w:rsid w:val="0021712E"/>
    <w:rsid w:val="00331002"/>
    <w:rsid w:val="00346314"/>
    <w:rsid w:val="003D1F09"/>
    <w:rsid w:val="003D623B"/>
    <w:rsid w:val="00431745"/>
    <w:rsid w:val="00440C09"/>
    <w:rsid w:val="006527D9"/>
    <w:rsid w:val="00656CB8"/>
    <w:rsid w:val="006F03A3"/>
    <w:rsid w:val="007309AB"/>
    <w:rsid w:val="007C68AE"/>
    <w:rsid w:val="0081761E"/>
    <w:rsid w:val="0086224E"/>
    <w:rsid w:val="00997A5A"/>
    <w:rsid w:val="009C22AD"/>
    <w:rsid w:val="009F5407"/>
    <w:rsid w:val="00A43528"/>
    <w:rsid w:val="00A96DD0"/>
    <w:rsid w:val="00B31DD8"/>
    <w:rsid w:val="00B92182"/>
    <w:rsid w:val="00C27838"/>
    <w:rsid w:val="00C56205"/>
    <w:rsid w:val="00C872A1"/>
    <w:rsid w:val="00CF1DEF"/>
    <w:rsid w:val="00D31D35"/>
    <w:rsid w:val="00E17A24"/>
    <w:rsid w:val="00E604B2"/>
    <w:rsid w:val="00F14597"/>
    <w:rsid w:val="00F63733"/>
    <w:rsid w:val="00F92D93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AA0B"/>
  <w15:chartTrackingRefBased/>
  <w15:docId w15:val="{8D1EFAA4-7DC1-204F-8987-45BB578D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45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09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9AB"/>
  </w:style>
  <w:style w:type="paragraph" w:styleId="Footer">
    <w:name w:val="footer"/>
    <w:basedOn w:val="Normal"/>
    <w:link w:val="FooterChar"/>
    <w:uiPriority w:val="99"/>
    <w:unhideWhenUsed/>
    <w:rsid w:val="007309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9AB"/>
  </w:style>
  <w:style w:type="character" w:styleId="PageNumber">
    <w:name w:val="page number"/>
    <w:basedOn w:val="DefaultParagraphFont"/>
    <w:uiPriority w:val="99"/>
    <w:semiHidden/>
    <w:unhideWhenUsed/>
    <w:rsid w:val="0073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Rogers</dc:creator>
  <cp:keywords/>
  <dc:description/>
  <cp:lastModifiedBy>Joanne Rogers</cp:lastModifiedBy>
  <cp:revision>3</cp:revision>
  <cp:lastPrinted>2021-05-14T01:50:00Z</cp:lastPrinted>
  <dcterms:created xsi:type="dcterms:W3CDTF">2022-04-29T02:29:00Z</dcterms:created>
  <dcterms:modified xsi:type="dcterms:W3CDTF">2022-04-29T02:39:00Z</dcterms:modified>
</cp:coreProperties>
</file>